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DE5" w:rsidRPr="00E20DE5" w:rsidP="00F73A58" w14:paraId="3EEEFCFF" w14:textId="073C4A02">
      <w:pPr>
        <w:pStyle w:val="Heading1"/>
        <w:spacing w:before="0" w:after="0" w:line="240" w:lineRule="auto"/>
        <w:ind w:firstLine="567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20DE5">
        <w:rPr>
          <w:rFonts w:ascii="Times New Roman" w:hAnsi="Times New Roman" w:cs="Times New Roman"/>
          <w:bCs/>
          <w:color w:val="auto"/>
          <w:sz w:val="22"/>
          <w:szCs w:val="22"/>
        </w:rPr>
        <w:t>УИД № 86</w:t>
      </w:r>
      <w:r w:rsidRPr="00E20DE5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MS</w:t>
      </w:r>
      <w:r w:rsidRPr="00E20DE5">
        <w:rPr>
          <w:rFonts w:ascii="Times New Roman" w:hAnsi="Times New Roman" w:cs="Times New Roman"/>
          <w:bCs/>
          <w:color w:val="auto"/>
          <w:sz w:val="22"/>
          <w:szCs w:val="22"/>
        </w:rPr>
        <w:t>00</w:t>
      </w:r>
      <w:r w:rsidR="00C129C3">
        <w:rPr>
          <w:rFonts w:ascii="Times New Roman" w:hAnsi="Times New Roman" w:cs="Times New Roman"/>
          <w:bCs/>
          <w:color w:val="auto"/>
          <w:sz w:val="22"/>
          <w:szCs w:val="22"/>
        </w:rPr>
        <w:t>43-01-2025-003201-59</w:t>
      </w:r>
    </w:p>
    <w:p w:rsidR="00E20DE5" w:rsidRPr="00E20DE5" w:rsidP="00F73A58" w14:paraId="716C9847" w14:textId="0455E720">
      <w:pPr>
        <w:pStyle w:val="Heading1"/>
        <w:spacing w:before="0" w:after="0" w:line="240" w:lineRule="auto"/>
        <w:ind w:firstLine="567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20DE5">
        <w:rPr>
          <w:rFonts w:ascii="Times New Roman" w:hAnsi="Times New Roman" w:cs="Times New Roman"/>
          <w:bCs/>
          <w:color w:val="auto"/>
          <w:sz w:val="22"/>
          <w:szCs w:val="22"/>
        </w:rPr>
        <w:t>производство № 2-</w:t>
      </w:r>
      <w:r w:rsidR="00F73A58">
        <w:rPr>
          <w:rFonts w:ascii="Times New Roman" w:hAnsi="Times New Roman" w:cs="Times New Roman"/>
          <w:bCs/>
          <w:color w:val="auto"/>
          <w:sz w:val="22"/>
          <w:szCs w:val="22"/>
        </w:rPr>
        <w:t>1378-1902</w:t>
      </w:r>
      <w:r w:rsidRPr="00E20DE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/2025  </w:t>
      </w:r>
    </w:p>
    <w:p w:rsidR="00E20DE5" w:rsidRPr="00E20DE5" w:rsidP="00F73A58" w14:paraId="154050F0" w14:textId="22223BB0">
      <w:pPr>
        <w:pStyle w:val="Heading1"/>
        <w:spacing w:before="0" w:after="0" w:line="240" w:lineRule="auto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20DE5">
        <w:rPr>
          <w:rFonts w:ascii="Times New Roman" w:hAnsi="Times New Roman" w:cs="Times New Roman"/>
          <w:bCs/>
          <w:color w:val="auto"/>
          <w:sz w:val="28"/>
          <w:szCs w:val="28"/>
        </w:rPr>
        <w:t>РЕШЕНИЕ</w:t>
      </w:r>
    </w:p>
    <w:p w:rsidR="00E20DE5" w:rsidRPr="00E20DE5" w:rsidP="00F73A58" w14:paraId="5F6DCE71" w14:textId="77777777">
      <w:pPr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E20DE5">
        <w:rPr>
          <w:rFonts w:ascii="Times New Roman" w:hAnsi="Times New Roman"/>
          <w:i w:val="0"/>
          <w:sz w:val="28"/>
          <w:szCs w:val="28"/>
        </w:rPr>
        <w:t>ИМЕНЕМ РОССИЙСКОЙ ФЕДЕРАЦИИ</w:t>
      </w:r>
    </w:p>
    <w:p w:rsidR="00E20DE5" w:rsidRPr="00E20DE5" w:rsidP="00F73A58" w14:paraId="1295BB4A" w14:textId="77777777">
      <w:pPr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</w:p>
    <w:p w:rsidR="00E20DE5" w:rsidRPr="00E20DE5" w:rsidP="00F73A58" w14:paraId="153ED17D" w14:textId="52CBAE31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06 августа </w:t>
      </w:r>
      <w:r w:rsidRPr="00E20DE5">
        <w:rPr>
          <w:rFonts w:ascii="Times New Roman" w:hAnsi="Times New Roman"/>
          <w:i w:val="0"/>
          <w:sz w:val="28"/>
          <w:szCs w:val="28"/>
        </w:rPr>
        <w:t>2025 года</w:t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  <w:t xml:space="preserve">  город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 Мегион                          </w:t>
      </w:r>
      <w:r w:rsidRPr="00E20DE5">
        <w:rPr>
          <w:rFonts w:ascii="Times New Roman" w:hAnsi="Times New Roman"/>
          <w:i w:val="0"/>
          <w:sz w:val="28"/>
          <w:szCs w:val="28"/>
        </w:rPr>
        <w:tab/>
        <w:t xml:space="preserve">              </w:t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</w:r>
      <w:r w:rsidRPr="00E20DE5">
        <w:rPr>
          <w:rFonts w:ascii="Times New Roman" w:hAnsi="Times New Roman"/>
          <w:i w:val="0"/>
          <w:sz w:val="28"/>
          <w:szCs w:val="28"/>
        </w:rPr>
        <w:tab/>
        <w:t xml:space="preserve">             </w:t>
      </w:r>
    </w:p>
    <w:p w:rsidR="00E20DE5" w:rsidP="00F73A58" w14:paraId="27E208B9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E20DE5">
        <w:rPr>
          <w:rFonts w:ascii="Times New Roman" w:hAnsi="Times New Roman"/>
          <w:i w:val="0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 Мегионского судебного района Ханты-Мансийского автономного округа – Югры </w:t>
      </w:r>
      <w:r>
        <w:rPr>
          <w:rFonts w:ascii="Times New Roman" w:hAnsi="Times New Roman"/>
          <w:i w:val="0"/>
          <w:sz w:val="28"/>
          <w:szCs w:val="28"/>
        </w:rPr>
        <w:t>Плотникова Е.А.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, </w:t>
      </w:r>
    </w:p>
    <w:p w:rsidR="00E20DE5" w:rsidP="00F73A58" w14:paraId="249168F8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E20DE5">
        <w:rPr>
          <w:rFonts w:ascii="Times New Roman" w:hAnsi="Times New Roman"/>
          <w:i w:val="0"/>
          <w:sz w:val="28"/>
          <w:szCs w:val="28"/>
        </w:rPr>
        <w:t xml:space="preserve">при секретаре Шишман А.В., </w:t>
      </w:r>
    </w:p>
    <w:p w:rsidR="00E20DE5" w:rsidP="00F73A58" w14:paraId="4F44D634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 участием ответчика Романова И.В.,</w:t>
      </w:r>
    </w:p>
    <w:p w:rsidR="00E20DE5" w:rsidRPr="00E20DE5" w:rsidP="00F73A58" w14:paraId="25F76674" w14:textId="7F6BC43A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E20DE5">
        <w:rPr>
          <w:rFonts w:ascii="Times New Roman" w:hAnsi="Times New Roman"/>
          <w:i w:val="0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hAnsi="Times New Roman"/>
          <w:i w:val="0"/>
          <w:sz w:val="28"/>
          <w:szCs w:val="28"/>
        </w:rPr>
        <w:t xml:space="preserve">гражданское дело № 2-1378-1902/2025 по </w:t>
      </w:r>
      <w:r w:rsidRPr="00E20DE5">
        <w:rPr>
          <w:rFonts w:ascii="Times New Roman" w:hAnsi="Times New Roman"/>
          <w:i w:val="0"/>
          <w:sz w:val="28"/>
          <w:szCs w:val="28"/>
        </w:rPr>
        <w:t>исково</w:t>
      </w:r>
      <w:r>
        <w:rPr>
          <w:rFonts w:ascii="Times New Roman" w:hAnsi="Times New Roman"/>
          <w:i w:val="0"/>
          <w:sz w:val="28"/>
          <w:szCs w:val="28"/>
        </w:rPr>
        <w:t>му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 заявлени</w:t>
      </w:r>
      <w:r>
        <w:rPr>
          <w:rFonts w:ascii="Times New Roman" w:hAnsi="Times New Roman"/>
          <w:i w:val="0"/>
          <w:sz w:val="28"/>
          <w:szCs w:val="28"/>
        </w:rPr>
        <w:t>ю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 Югорского фонда капитального ремонта многоквартирных домов к </w:t>
      </w:r>
      <w:r>
        <w:rPr>
          <w:rFonts w:ascii="Times New Roman" w:hAnsi="Times New Roman"/>
          <w:i w:val="0"/>
          <w:sz w:val="28"/>
          <w:szCs w:val="28"/>
        </w:rPr>
        <w:t xml:space="preserve">Романову Игорю Владимировичу </w:t>
      </w:r>
      <w:r w:rsidRPr="00E20DE5">
        <w:rPr>
          <w:rFonts w:ascii="Times New Roman" w:hAnsi="Times New Roman"/>
          <w:i w:val="0"/>
          <w:sz w:val="28"/>
          <w:szCs w:val="28"/>
        </w:rPr>
        <w:t>о взыскании задолженности по взносам на капитальный ремонт общего имущества в многоквартирном доме, пени</w:t>
      </w:r>
      <w:r w:rsidR="00F73A58">
        <w:rPr>
          <w:rFonts w:ascii="Times New Roman" w:hAnsi="Times New Roman"/>
          <w:i w:val="0"/>
          <w:sz w:val="28"/>
          <w:szCs w:val="28"/>
        </w:rPr>
        <w:t xml:space="preserve"> </w:t>
      </w:r>
      <w:r w:rsidR="00F73A58">
        <w:rPr>
          <w:rFonts w:ascii="Times New Roman" w:hAnsi="Times New Roman"/>
          <w:i w:val="0"/>
          <w:sz w:val="28"/>
          <w:szCs w:val="28"/>
        </w:rPr>
        <w:t xml:space="preserve">и 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 судебных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 расходов, руководствуясь </w:t>
      </w:r>
      <w:r w:rsidRPr="00E20DE5">
        <w:rPr>
          <w:rFonts w:ascii="Times New Roman" w:hAnsi="Times New Roman"/>
          <w:i w:val="0"/>
          <w:sz w:val="28"/>
          <w:szCs w:val="28"/>
        </w:rPr>
        <w:t>ст.ст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. </w:t>
      </w:r>
      <w:r w:rsidR="00F73A58">
        <w:rPr>
          <w:rFonts w:ascii="Times New Roman" w:hAnsi="Times New Roman"/>
          <w:i w:val="0"/>
          <w:sz w:val="28"/>
          <w:szCs w:val="28"/>
        </w:rPr>
        <w:t>194-</w:t>
      </w:r>
      <w:r w:rsidRPr="00E20DE5">
        <w:rPr>
          <w:rFonts w:ascii="Times New Roman" w:hAnsi="Times New Roman"/>
          <w:i w:val="0"/>
          <w:sz w:val="28"/>
          <w:szCs w:val="28"/>
        </w:rPr>
        <w:t>199 Гражданского процессуального кодекса Российской Федерации</w:t>
      </w:r>
    </w:p>
    <w:p w:rsidR="00E20DE5" w:rsidRPr="00E20DE5" w:rsidP="00F73A58" w14:paraId="1F2232E7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</w:p>
    <w:p w:rsidR="00E20DE5" w:rsidRPr="00E20DE5" w:rsidP="00F73A58" w14:paraId="7E079BAF" w14:textId="77777777">
      <w:pPr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E20DE5">
        <w:rPr>
          <w:rFonts w:ascii="Times New Roman" w:hAnsi="Times New Roman"/>
          <w:i w:val="0"/>
          <w:sz w:val="28"/>
          <w:szCs w:val="28"/>
        </w:rPr>
        <w:t>РЕШИЛ:</w:t>
      </w:r>
    </w:p>
    <w:p w:rsidR="00E20DE5" w:rsidRPr="00E20DE5" w:rsidP="00F73A58" w14:paraId="04EC8BA1" w14:textId="77777777">
      <w:pPr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</w:p>
    <w:p w:rsidR="00F73A58" w:rsidP="00F73A58" w14:paraId="58A4356C" w14:textId="227ADEAE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Исковые требования 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Югорского фонда капитального ремонта многоквартирных домов к </w:t>
      </w:r>
      <w:r>
        <w:rPr>
          <w:rFonts w:ascii="Times New Roman" w:hAnsi="Times New Roman"/>
          <w:i w:val="0"/>
          <w:sz w:val="28"/>
          <w:szCs w:val="28"/>
        </w:rPr>
        <w:t xml:space="preserve">Романову Игорю Владимировичу </w:t>
      </w:r>
      <w:r w:rsidRPr="00E20DE5">
        <w:rPr>
          <w:rFonts w:ascii="Times New Roman" w:hAnsi="Times New Roman"/>
          <w:i w:val="0"/>
          <w:sz w:val="28"/>
          <w:szCs w:val="28"/>
        </w:rPr>
        <w:t>о взыскании задолженности по взносам на капитальный ремонт общего имущества в многоквартирном доме, пени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и 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 судебных</w:t>
      </w:r>
      <w:r w:rsidRPr="00E20DE5">
        <w:rPr>
          <w:rFonts w:ascii="Times New Roman" w:hAnsi="Times New Roman"/>
          <w:i w:val="0"/>
          <w:sz w:val="28"/>
          <w:szCs w:val="28"/>
        </w:rPr>
        <w:t xml:space="preserve"> расходов</w:t>
      </w:r>
      <w:r>
        <w:rPr>
          <w:rFonts w:ascii="Times New Roman" w:hAnsi="Times New Roman"/>
          <w:i w:val="0"/>
          <w:sz w:val="28"/>
          <w:szCs w:val="28"/>
        </w:rPr>
        <w:t xml:space="preserve"> удовлетворить частично.</w:t>
      </w:r>
    </w:p>
    <w:p w:rsidR="00F73A58" w:rsidP="00F73A58" w14:paraId="24A71991" w14:textId="558DC86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Взыскать с Романова Игоря Владимировича в пользу </w:t>
      </w:r>
      <w:r w:rsidRPr="00E20DE5">
        <w:rPr>
          <w:rFonts w:ascii="Times New Roman" w:hAnsi="Times New Roman"/>
          <w:i w:val="0"/>
          <w:sz w:val="28"/>
          <w:szCs w:val="28"/>
        </w:rPr>
        <w:t>Югорского фонда капитального ремонта многоквартирных домов (ИНН 8601999247)</w:t>
      </w:r>
      <w:r>
        <w:rPr>
          <w:rFonts w:ascii="Times New Roman" w:hAnsi="Times New Roman"/>
          <w:i w:val="0"/>
          <w:sz w:val="28"/>
          <w:szCs w:val="28"/>
        </w:rPr>
        <w:t xml:space="preserve"> задолженность по взносам на капитальный ремонт общего имущества в многоквартирном доме сумму в размере 12788 рублей 93 копейки, пени в размере 1500 рублей и расходы по уплате государственной пошлины в размере 4000 рублей, всего взыскать:  </w:t>
      </w:r>
      <w:r w:rsidR="007416C1">
        <w:rPr>
          <w:rFonts w:ascii="Times New Roman" w:hAnsi="Times New Roman"/>
          <w:i w:val="0"/>
          <w:sz w:val="28"/>
          <w:szCs w:val="28"/>
        </w:rPr>
        <w:t>18288 рублей 93 копейки.</w:t>
      </w:r>
    </w:p>
    <w:p w:rsidR="00E20DE5" w:rsidRPr="00E20DE5" w:rsidP="00F73A58" w14:paraId="227673D7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E20DE5">
        <w:rPr>
          <w:rFonts w:ascii="Times New Roman" w:hAnsi="Times New Roman"/>
          <w:i w:val="0"/>
          <w:sz w:val="28"/>
          <w:szCs w:val="28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0DE5" w:rsidRPr="00E20DE5" w:rsidP="00F73A58" w14:paraId="3546B116" w14:textId="77777777">
      <w:pPr>
        <w:pStyle w:val="BodyTextIndent3"/>
        <w:ind w:firstLine="567"/>
        <w:jc w:val="both"/>
        <w:rPr>
          <w:b w:val="0"/>
          <w:sz w:val="28"/>
          <w:szCs w:val="28"/>
          <w:u w:val="none"/>
        </w:rPr>
      </w:pPr>
      <w:r w:rsidRPr="00E20DE5">
        <w:rPr>
          <w:b w:val="0"/>
          <w:sz w:val="28"/>
          <w:szCs w:val="28"/>
          <w:u w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20DE5" w:rsidRPr="00E20DE5" w:rsidP="00F73A58" w14:paraId="74046963" w14:textId="08486312">
      <w:pPr>
        <w:pStyle w:val="BodyTextIndent3"/>
        <w:ind w:firstLine="567"/>
        <w:jc w:val="both"/>
        <w:rPr>
          <w:b w:val="0"/>
          <w:sz w:val="28"/>
          <w:szCs w:val="28"/>
          <w:u w:val="none"/>
        </w:rPr>
      </w:pPr>
      <w:r w:rsidRPr="00E20DE5">
        <w:rPr>
          <w:b w:val="0"/>
          <w:sz w:val="28"/>
          <w:szCs w:val="28"/>
          <w:u w:val="none"/>
        </w:rPr>
        <w:t>На данное решение может быть подана апелляционная жалоба в Мегионский городской суд Х</w:t>
      </w:r>
      <w:r w:rsidR="00F73A58">
        <w:rPr>
          <w:b w:val="0"/>
          <w:sz w:val="28"/>
          <w:szCs w:val="28"/>
          <w:u w:val="none"/>
        </w:rPr>
        <w:t>анты-</w:t>
      </w:r>
      <w:r w:rsidR="00F73A58">
        <w:rPr>
          <w:b w:val="0"/>
          <w:sz w:val="28"/>
          <w:szCs w:val="28"/>
          <w:u w:val="none"/>
        </w:rPr>
        <w:t>Мансиймкого</w:t>
      </w:r>
      <w:r w:rsidR="00F73A58">
        <w:rPr>
          <w:b w:val="0"/>
          <w:sz w:val="28"/>
          <w:szCs w:val="28"/>
          <w:u w:val="none"/>
        </w:rPr>
        <w:t xml:space="preserve"> автономного округа-Югры</w:t>
      </w:r>
      <w:r w:rsidRPr="00E20DE5">
        <w:rPr>
          <w:b w:val="0"/>
          <w:sz w:val="28"/>
          <w:szCs w:val="28"/>
          <w:u w:val="none"/>
        </w:rPr>
        <w:t xml:space="preserve"> через мирового судью в течение одного месяца с момента вынесения решения.</w:t>
      </w:r>
    </w:p>
    <w:p w:rsidR="00E20DE5" w:rsidRPr="00E20DE5" w:rsidP="00F73A58" w14:paraId="684BF758" w14:textId="77777777">
      <w:pPr>
        <w:pStyle w:val="BodyTextIndent3"/>
        <w:ind w:firstLine="567"/>
        <w:rPr>
          <w:b w:val="0"/>
          <w:sz w:val="28"/>
          <w:szCs w:val="28"/>
          <w:u w:val="none"/>
        </w:rPr>
      </w:pPr>
    </w:p>
    <w:p w:rsidR="00E20DE5" w:rsidRPr="00E20DE5" w:rsidP="00F73A58" w14:paraId="455CD8E3" w14:textId="7891BECF">
      <w:pPr>
        <w:pStyle w:val="BodyTextIndent3"/>
        <w:ind w:firstLine="567"/>
        <w:rPr>
          <w:b w:val="0"/>
          <w:spacing w:val="-3"/>
          <w:sz w:val="28"/>
          <w:szCs w:val="28"/>
          <w:u w:val="none"/>
        </w:rPr>
      </w:pPr>
      <w:r w:rsidRPr="00E20DE5">
        <w:rPr>
          <w:b w:val="0"/>
          <w:sz w:val="28"/>
          <w:szCs w:val="28"/>
          <w:u w:val="none"/>
        </w:rPr>
        <w:t>Мировой судья</w:t>
      </w:r>
      <w:r w:rsidRPr="00E20DE5">
        <w:rPr>
          <w:b w:val="0"/>
          <w:spacing w:val="-3"/>
          <w:sz w:val="28"/>
          <w:szCs w:val="28"/>
          <w:u w:val="none"/>
        </w:rPr>
        <w:tab/>
        <w:t xml:space="preserve">  </w:t>
      </w:r>
      <w:r w:rsidR="00F73A58">
        <w:rPr>
          <w:b w:val="0"/>
          <w:spacing w:val="-3"/>
          <w:sz w:val="28"/>
          <w:szCs w:val="28"/>
          <w:u w:val="none"/>
        </w:rPr>
        <w:t xml:space="preserve">            </w:t>
      </w:r>
      <w:r w:rsidRPr="00E20DE5">
        <w:rPr>
          <w:b w:val="0"/>
          <w:spacing w:val="-3"/>
          <w:sz w:val="28"/>
          <w:szCs w:val="28"/>
          <w:u w:val="none"/>
        </w:rPr>
        <w:t xml:space="preserve">подпись </w:t>
      </w:r>
      <w:r w:rsidRPr="00E20DE5">
        <w:rPr>
          <w:b w:val="0"/>
          <w:spacing w:val="-3"/>
          <w:sz w:val="28"/>
          <w:szCs w:val="28"/>
          <w:u w:val="none"/>
        </w:rPr>
        <w:tab/>
        <w:t xml:space="preserve">          </w:t>
      </w:r>
      <w:r w:rsidRPr="00E20DE5">
        <w:rPr>
          <w:b w:val="0"/>
          <w:spacing w:val="-3"/>
          <w:sz w:val="28"/>
          <w:szCs w:val="28"/>
          <w:u w:val="none"/>
        </w:rPr>
        <w:tab/>
      </w:r>
      <w:r w:rsidRPr="00E20DE5">
        <w:rPr>
          <w:b w:val="0"/>
          <w:spacing w:val="-3"/>
          <w:sz w:val="28"/>
          <w:szCs w:val="28"/>
          <w:u w:val="none"/>
        </w:rPr>
        <w:tab/>
      </w:r>
      <w:r w:rsidRPr="00E20DE5">
        <w:rPr>
          <w:b w:val="0"/>
          <w:spacing w:val="-3"/>
          <w:sz w:val="28"/>
          <w:szCs w:val="28"/>
          <w:u w:val="none"/>
        </w:rPr>
        <w:tab/>
        <w:t xml:space="preserve">     </w:t>
      </w:r>
      <w:r w:rsidR="00F73A58">
        <w:rPr>
          <w:b w:val="0"/>
          <w:spacing w:val="-3"/>
          <w:sz w:val="28"/>
          <w:szCs w:val="28"/>
          <w:u w:val="none"/>
        </w:rPr>
        <w:t>Е.А.Плотникова</w:t>
      </w:r>
    </w:p>
    <w:p w:rsidR="00E20DE5" w:rsidRPr="00E20DE5" w:rsidP="00F73A58" w14:paraId="1C1FC11A" w14:textId="77777777">
      <w:pPr>
        <w:pStyle w:val="BodyTextIndent3"/>
        <w:ind w:firstLine="567"/>
        <w:jc w:val="both"/>
        <w:outlineLvl w:val="0"/>
        <w:rPr>
          <w:b w:val="0"/>
          <w:sz w:val="28"/>
          <w:szCs w:val="28"/>
          <w:u w:val="none"/>
        </w:rPr>
      </w:pPr>
      <w:r w:rsidRPr="00E20DE5">
        <w:rPr>
          <w:b w:val="0"/>
          <w:sz w:val="28"/>
          <w:szCs w:val="28"/>
          <w:u w:val="none"/>
        </w:rPr>
        <w:t>Копия верна</w:t>
      </w:r>
    </w:p>
    <w:p w:rsidR="00E20DE5" w:rsidRPr="00E20DE5" w:rsidP="00F73A58" w14:paraId="6E01BB95" w14:textId="77777777">
      <w:pPr>
        <w:pStyle w:val="BodyTextIndent3"/>
        <w:ind w:firstLine="567"/>
        <w:jc w:val="both"/>
        <w:rPr>
          <w:b w:val="0"/>
          <w:sz w:val="28"/>
          <w:szCs w:val="28"/>
          <w:u w:val="none"/>
        </w:rPr>
      </w:pPr>
    </w:p>
    <w:p w:rsidR="00C621A3" w:rsidRPr="00E20DE5" w:rsidP="00F73A58" w14:paraId="34B354D2" w14:textId="77777777">
      <w:pPr>
        <w:ind w:firstLine="567"/>
        <w:rPr>
          <w:rFonts w:ascii="Times New Roman" w:hAnsi="Times New Roman"/>
          <w:sz w:val="28"/>
          <w:szCs w:val="28"/>
        </w:rPr>
      </w:pPr>
    </w:p>
    <w:sectPr w:rsidSect="00E20DE5">
      <w:footerReference w:type="even" r:id="rId4"/>
      <w:pgSz w:w="11906" w:h="16838"/>
      <w:pgMar w:top="426" w:right="851" w:bottom="1134" w:left="1418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DE5" w:rsidP="00F169B0" w14:paraId="53863791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E20DE5" w:rsidP="00C827FC" w14:paraId="5F0E9A01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C0"/>
    <w:rsid w:val="003C3210"/>
    <w:rsid w:val="004303AB"/>
    <w:rsid w:val="00504D99"/>
    <w:rsid w:val="005476C3"/>
    <w:rsid w:val="007416C1"/>
    <w:rsid w:val="009D1A3E"/>
    <w:rsid w:val="00C129C3"/>
    <w:rsid w:val="00C621A3"/>
    <w:rsid w:val="00C827FC"/>
    <w:rsid w:val="00C97DC0"/>
    <w:rsid w:val="00D07790"/>
    <w:rsid w:val="00D520D0"/>
    <w:rsid w:val="00DF63CB"/>
    <w:rsid w:val="00E20DE5"/>
    <w:rsid w:val="00F169B0"/>
    <w:rsid w:val="00F73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E6ECDB-CA21-4292-A9EA-EB38EDCC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E5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C97D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97D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C97D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97D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97D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C97D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C97D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C97D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C97D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C9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C97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97DC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97DC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C97DC0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C97DC0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C97DC0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C97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C97DC0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C9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C97D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C97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C97D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C97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D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7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C9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C97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DC0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30"/>
    <w:rsid w:val="00E20DE5"/>
    <w:pPr>
      <w:autoSpaceDE w:val="0"/>
      <w:autoSpaceDN w:val="0"/>
      <w:adjustRightInd w:val="0"/>
      <w:ind w:firstLine="485"/>
    </w:pPr>
    <w:rPr>
      <w:rFonts w:ascii="Times New Roman" w:hAnsi="Times New Roman"/>
      <w:b/>
      <w:i w:val="0"/>
      <w:sz w:val="24"/>
      <w:u w:val="single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E20DE5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u-RU"/>
      <w14:ligatures w14:val="none"/>
    </w:rPr>
  </w:style>
  <w:style w:type="paragraph" w:styleId="Footer">
    <w:name w:val="footer"/>
    <w:basedOn w:val="Normal"/>
    <w:link w:val="a2"/>
    <w:rsid w:val="00E20DE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20DE5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E20DE5"/>
  </w:style>
  <w:style w:type="paragraph" w:styleId="BalloonText">
    <w:name w:val="Balloon Text"/>
    <w:basedOn w:val="Normal"/>
    <w:link w:val="a3"/>
    <w:uiPriority w:val="99"/>
    <w:semiHidden/>
    <w:unhideWhenUsed/>
    <w:rsid w:val="00C129C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129C3"/>
    <w:rPr>
      <w:rFonts w:ascii="Segoe UI" w:eastAsia="Times New Roman" w:hAnsi="Segoe UI" w:cs="Segoe UI"/>
      <w:i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